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rFonts w:ascii="Work Sans" w:cs="Work Sans" w:eastAsia="Work Sans" w:hAnsi="Work Sans"/>
        </w:rPr>
      </w:pPr>
      <w:bookmarkStart w:colFirst="0" w:colLast="0" w:name="_fhreifwye50q" w:id="0"/>
      <w:bookmarkEnd w:id="0"/>
      <w:r w:rsidDel="00000000" w:rsidR="00000000" w:rsidRPr="00000000">
        <w:rPr>
          <w:rFonts w:ascii="Work Sans" w:cs="Work Sans" w:eastAsia="Work Sans" w:hAnsi="Work Sans"/>
          <w:rtl w:val="0"/>
        </w:rPr>
        <w:t xml:space="preserve">Complete pre-meeting:</w:t>
      </w:r>
    </w:p>
    <w:p w:rsidR="00000000" w:rsidDel="00000000" w:rsidP="00000000" w:rsidRDefault="00000000" w:rsidRPr="00000000" w14:paraId="00000002">
      <w:pPr>
        <w:rPr>
          <w:rFonts w:ascii="Bitter" w:cs="Bitter" w:eastAsia="Bitter" w:hAnsi="Bitter"/>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75"/>
        <w:gridCol w:w="6885"/>
        <w:tblGridChange w:id="0">
          <w:tblGrid>
            <w:gridCol w:w="2475"/>
            <w:gridCol w:w="688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3">
            <w:pPr>
              <w:widowControl w:val="0"/>
              <w:spacing w:line="240" w:lineRule="auto"/>
              <w:rPr>
                <w:rFonts w:ascii="Bitter" w:cs="Bitter" w:eastAsia="Bitter" w:hAnsi="Bitter"/>
              </w:rPr>
            </w:pPr>
            <w:r w:rsidDel="00000000" w:rsidR="00000000" w:rsidRPr="00000000">
              <w:rPr>
                <w:rFonts w:ascii="Bitter" w:cs="Bitter" w:eastAsia="Bitter" w:hAnsi="Bitter"/>
                <w:rtl w:val="0"/>
              </w:rPr>
              <w:t xml:space="preserve">Company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4">
            <w:pPr>
              <w:widowControl w:val="0"/>
              <w:spacing w:line="240" w:lineRule="auto"/>
              <w:rPr>
                <w:rFonts w:ascii="Bitter" w:cs="Bitter" w:eastAsia="Bitter" w:hAnsi="Bitter"/>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5">
            <w:pPr>
              <w:widowControl w:val="0"/>
              <w:spacing w:line="240" w:lineRule="auto"/>
              <w:rPr>
                <w:rFonts w:ascii="Bitter" w:cs="Bitter" w:eastAsia="Bitter" w:hAnsi="Bitter"/>
              </w:rPr>
            </w:pPr>
            <w:r w:rsidDel="00000000" w:rsidR="00000000" w:rsidRPr="00000000">
              <w:rPr>
                <w:rFonts w:ascii="Bitter" w:cs="Bitter" w:eastAsia="Bitter" w:hAnsi="Bitter"/>
                <w:rtl w:val="0"/>
              </w:rPr>
              <w:t xml:space="preserve">Company Headcount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06">
            <w:pPr>
              <w:widowControl w:val="0"/>
              <w:spacing w:line="240" w:lineRule="auto"/>
              <w:rPr>
                <w:rFonts w:ascii="Bitter" w:cs="Bitter" w:eastAsia="Bitter" w:hAnsi="Bitter"/>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widowControl w:val="0"/>
              <w:spacing w:line="240" w:lineRule="auto"/>
              <w:rPr>
                <w:rFonts w:ascii="Bitter" w:cs="Bitter" w:eastAsia="Bitter" w:hAnsi="Bitter"/>
              </w:rPr>
            </w:pPr>
            <w:r w:rsidDel="00000000" w:rsidR="00000000" w:rsidRPr="00000000">
              <w:rPr>
                <w:rFonts w:ascii="Bitter" w:cs="Bitter" w:eastAsia="Bitter" w:hAnsi="Bitter"/>
                <w:rtl w:val="0"/>
              </w:rPr>
              <w:t xml:space="preserve">Intro from</w:t>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widowControl w:val="0"/>
              <w:spacing w:line="240" w:lineRule="auto"/>
              <w:rPr>
                <w:rFonts w:ascii="Bitter" w:cs="Bitter" w:eastAsia="Bitter" w:hAnsi="Bitter"/>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spacing w:line="240" w:lineRule="auto"/>
              <w:rPr>
                <w:rFonts w:ascii="Bitter" w:cs="Bitter" w:eastAsia="Bitter" w:hAnsi="Bitter"/>
              </w:rPr>
            </w:pPr>
            <w:r w:rsidDel="00000000" w:rsidR="00000000" w:rsidRPr="00000000">
              <w:rPr>
                <w:rFonts w:ascii="Bitter" w:cs="Bitter" w:eastAsia="Bitter" w:hAnsi="Bitter"/>
                <w:rtl w:val="0"/>
              </w:rPr>
              <w:t xml:space="preserve">Meeting Date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widowControl w:val="0"/>
              <w:spacing w:line="240" w:lineRule="auto"/>
              <w:rPr>
                <w:rFonts w:ascii="Bitter" w:cs="Bitter" w:eastAsia="Bitter" w:hAnsi="Bitter"/>
              </w:rPr>
            </w:pPr>
            <w:r w:rsidDel="00000000" w:rsidR="00000000" w:rsidRPr="00000000">
              <w:rPr>
                <w:rFonts w:ascii="Bitter" w:cs="Bitter" w:eastAsia="Bitter" w:hAnsi="Bitter"/>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widowControl w:val="0"/>
              <w:spacing w:line="240" w:lineRule="auto"/>
              <w:rPr>
                <w:rFonts w:ascii="Bitter" w:cs="Bitter" w:eastAsia="Bitter" w:hAnsi="Bitter"/>
              </w:rPr>
            </w:pPr>
            <w:r w:rsidDel="00000000" w:rsidR="00000000" w:rsidRPr="00000000">
              <w:rPr>
                <w:rFonts w:ascii="Bitter" w:cs="Bitter" w:eastAsia="Bitter" w:hAnsi="Bitter"/>
                <w:rtl w:val="0"/>
              </w:rPr>
              <w:t xml:space="preserve">Prospect Participants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spacing w:line="240" w:lineRule="auto"/>
              <w:rPr>
                <w:rFonts w:ascii="Bitter" w:cs="Bitter" w:eastAsia="Bitter" w:hAnsi="Bitter"/>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spacing w:line="240" w:lineRule="auto"/>
              <w:rPr>
                <w:rFonts w:ascii="Bitter" w:cs="Bitter" w:eastAsia="Bitter" w:hAnsi="Bitter"/>
              </w:rPr>
            </w:pPr>
            <w:r w:rsidDel="00000000" w:rsidR="00000000" w:rsidRPr="00000000">
              <w:rPr>
                <w:rFonts w:ascii="Bitter" w:cs="Bitter" w:eastAsia="Bitter" w:hAnsi="Bitter"/>
                <w:rtl w:val="0"/>
              </w:rPr>
              <w:t xml:space="preserve">WONE Participants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spacing w:line="240" w:lineRule="auto"/>
              <w:rPr>
                <w:rFonts w:ascii="Bitter" w:cs="Bitter" w:eastAsia="Bitter" w:hAnsi="Bitter"/>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spacing w:line="240" w:lineRule="auto"/>
              <w:rPr>
                <w:rFonts w:ascii="Bitter" w:cs="Bitter" w:eastAsia="Bitter" w:hAnsi="Bitter"/>
              </w:rPr>
            </w:pPr>
            <w:r w:rsidDel="00000000" w:rsidR="00000000" w:rsidRPr="00000000">
              <w:rPr>
                <w:rFonts w:ascii="Bitter" w:cs="Bitter" w:eastAsia="Bitter" w:hAnsi="Bitter"/>
                <w:rtl w:val="0"/>
              </w:rPr>
              <w:t xml:space="preserve">Existing health and wellbeing tools / benefits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widowControl w:val="0"/>
              <w:spacing w:line="240" w:lineRule="auto"/>
              <w:rPr>
                <w:rFonts w:ascii="Bitter" w:cs="Bitter" w:eastAsia="Bitter" w:hAnsi="Bitter"/>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spacing w:line="240" w:lineRule="auto"/>
              <w:rPr>
                <w:rFonts w:ascii="Bitter" w:cs="Bitter" w:eastAsia="Bitter" w:hAnsi="Bitter"/>
              </w:rPr>
            </w:pPr>
            <w:r w:rsidDel="00000000" w:rsidR="00000000" w:rsidRPr="00000000">
              <w:rPr>
                <w:rFonts w:ascii="Bitter" w:cs="Bitter" w:eastAsia="Bitter" w:hAnsi="Bitter"/>
                <w:rtl w:val="0"/>
              </w:rPr>
              <w:t xml:space="preserve">Research on participants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spacing w:line="240" w:lineRule="auto"/>
              <w:rPr>
                <w:rFonts w:ascii="Bitter" w:cs="Bitter" w:eastAsia="Bitter" w:hAnsi="Bitter"/>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spacing w:line="240" w:lineRule="auto"/>
              <w:rPr>
                <w:rFonts w:ascii="Bitter" w:cs="Bitter" w:eastAsia="Bitter" w:hAnsi="Bitter"/>
              </w:rPr>
            </w:pPr>
            <w:r w:rsidDel="00000000" w:rsidR="00000000" w:rsidRPr="00000000">
              <w:rPr>
                <w:rFonts w:ascii="Bitter" w:cs="Bitter" w:eastAsia="Bitter" w:hAnsi="Bitter"/>
                <w:rtl w:val="0"/>
              </w:rPr>
              <w:t xml:space="preserve">Research and background on Company / Contact / Glassdoor reviews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spacing w:line="240" w:lineRule="auto"/>
              <w:rPr>
                <w:rFonts w:ascii="Bitter" w:cs="Bitter" w:eastAsia="Bitter" w:hAnsi="Bitter"/>
              </w:rPr>
            </w:pPr>
            <w:r w:rsidDel="00000000" w:rsidR="00000000" w:rsidRPr="00000000">
              <w:rPr>
                <w:rtl w:val="0"/>
              </w:rPr>
            </w:r>
          </w:p>
          <w:p w:rsidR="00000000" w:rsidDel="00000000" w:rsidP="00000000" w:rsidRDefault="00000000" w:rsidRPr="00000000" w14:paraId="00000015">
            <w:pPr>
              <w:widowControl w:val="0"/>
              <w:spacing w:line="240" w:lineRule="auto"/>
              <w:rPr>
                <w:rFonts w:ascii="Bitter" w:cs="Bitter" w:eastAsia="Bitter" w:hAnsi="Bitter"/>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spacing w:line="240" w:lineRule="auto"/>
              <w:rPr>
                <w:rFonts w:ascii="Bitter" w:cs="Bitter" w:eastAsia="Bitter" w:hAnsi="Bitter"/>
              </w:rPr>
            </w:pPr>
            <w:r w:rsidDel="00000000" w:rsidR="00000000" w:rsidRPr="00000000">
              <w:rPr>
                <w:rFonts w:ascii="Bitter" w:cs="Bitter" w:eastAsia="Bitter" w:hAnsi="Bitter"/>
                <w:rtl w:val="0"/>
              </w:rPr>
              <w:t xml:space="preserve">Likely pain points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widowControl w:val="0"/>
              <w:spacing w:line="240" w:lineRule="auto"/>
              <w:rPr>
                <w:rFonts w:ascii="Bitter" w:cs="Bitter" w:eastAsia="Bitter" w:hAnsi="Bitter"/>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spacing w:line="240" w:lineRule="auto"/>
              <w:rPr>
                <w:rFonts w:ascii="Bitter" w:cs="Bitter" w:eastAsia="Bitter" w:hAnsi="Bitter"/>
              </w:rPr>
            </w:pPr>
            <w:r w:rsidDel="00000000" w:rsidR="00000000" w:rsidRPr="00000000">
              <w:rPr>
                <w:rFonts w:ascii="Bitter" w:cs="Bitter" w:eastAsia="Bitter" w:hAnsi="Bitter"/>
                <w:rtl w:val="0"/>
              </w:rPr>
              <w:t xml:space="preserve">Discovery questions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widowControl w:val="0"/>
              <w:spacing w:line="240" w:lineRule="auto"/>
              <w:rPr>
                <w:rFonts w:ascii="Bitter" w:cs="Bitter" w:eastAsia="Bitter" w:hAnsi="Bitter"/>
              </w:rPr>
            </w:pPr>
            <w:r w:rsidDel="00000000" w:rsidR="00000000" w:rsidRPr="00000000">
              <w:rPr>
                <w:rtl w:val="0"/>
              </w:rPr>
            </w:r>
          </w:p>
        </w:tc>
      </w:tr>
    </w:tbl>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pStyle w:val="Heading1"/>
        <w:rPr>
          <w:rFonts w:ascii="Work Sans" w:cs="Work Sans" w:eastAsia="Work Sans" w:hAnsi="Work Sans"/>
        </w:rPr>
      </w:pPr>
      <w:bookmarkStart w:colFirst="0" w:colLast="0" w:name="_ru6tf97kq1s8" w:id="1"/>
      <w:bookmarkEnd w:id="1"/>
      <w:r w:rsidDel="00000000" w:rsidR="00000000" w:rsidRPr="00000000">
        <w:rPr>
          <w:rFonts w:ascii="Work Sans" w:cs="Work Sans" w:eastAsia="Work Sans" w:hAnsi="Work Sans"/>
          <w:rtl w:val="0"/>
        </w:rPr>
        <w:t xml:space="preserve">Meeting Flow</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numPr>
          <w:ilvl w:val="0"/>
          <w:numId w:val="2"/>
        </w:numPr>
        <w:ind w:left="720" w:hanging="360"/>
        <w:rPr>
          <w:rFonts w:ascii="Bitter" w:cs="Bitter" w:eastAsia="Bitter" w:hAnsi="Bitter"/>
        </w:rPr>
      </w:pPr>
      <w:r w:rsidDel="00000000" w:rsidR="00000000" w:rsidRPr="00000000">
        <w:rPr>
          <w:rFonts w:ascii="Bitter" w:cs="Bitter" w:eastAsia="Bitter" w:hAnsi="Bitter"/>
          <w:rtl w:val="0"/>
        </w:rPr>
        <w:t xml:space="preserve">Introductions</w:t>
      </w:r>
    </w:p>
    <w:p w:rsidR="00000000" w:rsidDel="00000000" w:rsidP="00000000" w:rsidRDefault="00000000" w:rsidRPr="00000000" w14:paraId="0000001E">
      <w:pPr>
        <w:numPr>
          <w:ilvl w:val="1"/>
          <w:numId w:val="2"/>
        </w:numPr>
        <w:ind w:left="1440" w:hanging="360"/>
        <w:rPr>
          <w:rFonts w:ascii="Bitter" w:cs="Bitter" w:eastAsia="Bitter" w:hAnsi="Bitter"/>
          <w:u w:val="none"/>
        </w:rPr>
      </w:pPr>
      <w:r w:rsidDel="00000000" w:rsidR="00000000" w:rsidRPr="00000000">
        <w:rPr>
          <w:rFonts w:ascii="Bitter" w:cs="Bitter" w:eastAsia="Bitter" w:hAnsi="Bitter"/>
          <w:rtl w:val="0"/>
        </w:rPr>
        <w:t xml:space="preserve">Personal story of why WONE (1 mins max)</w:t>
      </w:r>
    </w:p>
    <w:p w:rsidR="00000000" w:rsidDel="00000000" w:rsidP="00000000" w:rsidRDefault="00000000" w:rsidRPr="00000000" w14:paraId="0000001F">
      <w:pPr>
        <w:numPr>
          <w:ilvl w:val="0"/>
          <w:numId w:val="2"/>
        </w:numPr>
        <w:ind w:left="720" w:hanging="360"/>
        <w:rPr>
          <w:rFonts w:ascii="Bitter" w:cs="Bitter" w:eastAsia="Bitter" w:hAnsi="Bitter"/>
        </w:rPr>
      </w:pPr>
      <w:r w:rsidDel="00000000" w:rsidR="00000000" w:rsidRPr="00000000">
        <w:rPr>
          <w:rFonts w:ascii="Bitter" w:cs="Bitter" w:eastAsia="Bitter" w:hAnsi="Bitter"/>
          <w:rtl w:val="0"/>
        </w:rPr>
        <w:t xml:space="preserve">Discovery</w:t>
      </w:r>
    </w:p>
    <w:p w:rsidR="00000000" w:rsidDel="00000000" w:rsidP="00000000" w:rsidRDefault="00000000" w:rsidRPr="00000000" w14:paraId="00000020">
      <w:pPr>
        <w:numPr>
          <w:ilvl w:val="0"/>
          <w:numId w:val="2"/>
        </w:numPr>
        <w:ind w:left="720" w:hanging="360"/>
        <w:rPr>
          <w:rFonts w:ascii="Bitter" w:cs="Bitter" w:eastAsia="Bitter" w:hAnsi="Bitter"/>
        </w:rPr>
      </w:pPr>
      <w:r w:rsidDel="00000000" w:rsidR="00000000" w:rsidRPr="00000000">
        <w:rPr>
          <w:rFonts w:ascii="Bitter" w:cs="Bitter" w:eastAsia="Bitter" w:hAnsi="Bitter"/>
          <w:rtl w:val="0"/>
        </w:rPr>
        <w:t xml:space="preserve">Pitch</w:t>
      </w:r>
    </w:p>
    <w:p w:rsidR="00000000" w:rsidDel="00000000" w:rsidP="00000000" w:rsidRDefault="00000000" w:rsidRPr="00000000" w14:paraId="00000021">
      <w:pPr>
        <w:numPr>
          <w:ilvl w:val="1"/>
          <w:numId w:val="2"/>
        </w:numPr>
        <w:ind w:left="1440" w:hanging="360"/>
        <w:rPr>
          <w:rFonts w:ascii="Bitter" w:cs="Bitter" w:eastAsia="Bitter" w:hAnsi="Bitter"/>
          <w:u w:val="none"/>
        </w:rPr>
      </w:pPr>
      <w:r w:rsidDel="00000000" w:rsidR="00000000" w:rsidRPr="00000000">
        <w:rPr>
          <w:rFonts w:ascii="Bitter" w:cs="Bitter" w:eastAsia="Bitter" w:hAnsi="Bitter"/>
          <w:rtl w:val="0"/>
        </w:rPr>
        <w:t xml:space="preserve">Tailor to discovery using our key messages</w:t>
      </w:r>
    </w:p>
    <w:p w:rsidR="00000000" w:rsidDel="00000000" w:rsidP="00000000" w:rsidRDefault="00000000" w:rsidRPr="00000000" w14:paraId="00000022">
      <w:pPr>
        <w:numPr>
          <w:ilvl w:val="0"/>
          <w:numId w:val="2"/>
        </w:numPr>
        <w:ind w:left="720" w:hanging="360"/>
        <w:rPr>
          <w:rFonts w:ascii="Bitter" w:cs="Bitter" w:eastAsia="Bitter" w:hAnsi="Bitter"/>
        </w:rPr>
      </w:pPr>
      <w:r w:rsidDel="00000000" w:rsidR="00000000" w:rsidRPr="00000000">
        <w:rPr>
          <w:rFonts w:ascii="Bitter" w:cs="Bitter" w:eastAsia="Bitter" w:hAnsi="Bitter"/>
          <w:rtl w:val="0"/>
        </w:rPr>
        <w:t xml:space="preserve">Q&amp;A and next steps</w:t>
      </w:r>
    </w:p>
    <w:p w:rsidR="00000000" w:rsidDel="00000000" w:rsidP="00000000" w:rsidRDefault="00000000" w:rsidRPr="00000000" w14:paraId="00000023">
      <w:pPr>
        <w:numPr>
          <w:ilvl w:val="0"/>
          <w:numId w:val="2"/>
        </w:numPr>
        <w:ind w:left="720" w:hanging="360"/>
        <w:rPr>
          <w:rFonts w:ascii="Bitter" w:cs="Bitter" w:eastAsia="Bitter" w:hAnsi="Bitter"/>
          <w:u w:val="none"/>
        </w:rPr>
      </w:pPr>
      <w:r w:rsidDel="00000000" w:rsidR="00000000" w:rsidRPr="00000000">
        <w:rPr>
          <w:rFonts w:ascii="Bitter" w:cs="Bitter" w:eastAsia="Bitter" w:hAnsi="Bitter"/>
          <w:rtl w:val="0"/>
        </w:rPr>
        <w:t xml:space="preserve">Close with key action - getting a meeting booked and with senior stakeholders</w:t>
      </w:r>
    </w:p>
    <w:p w:rsidR="00000000" w:rsidDel="00000000" w:rsidP="00000000" w:rsidRDefault="00000000" w:rsidRPr="00000000" w14:paraId="00000024">
      <w:pPr>
        <w:rPr>
          <w:rFonts w:ascii="Bitter" w:cs="Bitter" w:eastAsia="Bitter" w:hAnsi="Bitter"/>
        </w:rPr>
      </w:pPr>
      <w:r w:rsidDel="00000000" w:rsidR="00000000" w:rsidRPr="00000000">
        <w:rPr>
          <w:rtl w:val="0"/>
        </w:rPr>
      </w:r>
    </w:p>
    <w:p w:rsidR="00000000" w:rsidDel="00000000" w:rsidP="00000000" w:rsidRDefault="00000000" w:rsidRPr="00000000" w14:paraId="00000025">
      <w:pPr>
        <w:rPr>
          <w:rFonts w:ascii="Bitter" w:cs="Bitter" w:eastAsia="Bitter" w:hAnsi="Bitter"/>
          <w:b w:val="1"/>
          <w:bCs w:val="1"/>
        </w:rPr>
      </w:pPr>
      <w:r w:rsidDel="00000000" w:rsidR="00000000" w:rsidRPr="00000000">
        <w:rPr>
          <w:rFonts w:ascii="Bitter" w:cs="Bitter" w:eastAsia="Bitter" w:hAnsi="Bitter"/>
          <w:b w:val="1"/>
          <w:bCs w:val="1"/>
          <w:rtl w:val="0"/>
        </w:rPr>
        <w:t xml:space="preserve">WONE description:</w:t>
      </w:r>
    </w:p>
    <w:p w:rsidR="00000000" w:rsidDel="00000000" w:rsidP="00000000" w:rsidRDefault="00000000" w:rsidRPr="00000000" w14:paraId="00000026">
      <w:pPr>
        <w:rPr>
          <w:rFonts w:ascii="Bitter" w:cs="Bitter" w:eastAsia="Bitter" w:hAnsi="Bitter"/>
        </w:rPr>
      </w:pPr>
      <w:r w:rsidDel="00000000" w:rsidR="00000000" w:rsidRPr="00000000">
        <w:rPr>
          <w:rtl w:val="0"/>
        </w:rPr>
      </w:r>
    </w:p>
    <w:p w:rsidR="00000000" w:rsidDel="00000000" w:rsidP="00000000" w:rsidRDefault="00000000" w:rsidRPr="00000000" w14:paraId="00000027">
      <w:pPr>
        <w:rPr>
          <w:rFonts w:ascii="Bitter" w:cs="Bitter" w:eastAsia="Bitter" w:hAnsi="Bitter"/>
        </w:rPr>
      </w:pPr>
      <w:r w:rsidDel="00000000" w:rsidR="00000000" w:rsidRPr="00000000">
        <w:rPr>
          <w:rFonts w:ascii="Bitter" w:cs="Bitter" w:eastAsia="Bitter" w:hAnsi="Bitter"/>
          <w:rtl w:val="0"/>
        </w:rPr>
        <w:t xml:space="preserve">In a world where pressure and pace are accelerating, resilience is the new competitive edge.  WONE’s AI Resilience Coach empowers teams to operate at peak performance when it matters most.</w:t>
      </w:r>
    </w:p>
    <w:p w:rsidR="00000000" w:rsidDel="00000000" w:rsidP="00000000" w:rsidRDefault="00000000" w:rsidRPr="00000000" w14:paraId="00000028">
      <w:pPr>
        <w:rPr>
          <w:rFonts w:ascii="Bitter" w:cs="Bitter" w:eastAsia="Bitter" w:hAnsi="Bitter"/>
        </w:rPr>
      </w:pPr>
      <w:r w:rsidDel="00000000" w:rsidR="00000000" w:rsidRPr="00000000">
        <w:rPr>
          <w:rFonts w:ascii="Bitter" w:cs="Bitter" w:eastAsia="Bitter" w:hAnsi="Bitter"/>
          <w:rtl w:val="0"/>
        </w:rPr>
        <w:t xml:space="preserve">Grounded in the science of stress and behavioural psychology, WONE combines the world’s first scientifically validated measurement system, real-time AI coaching, and human expertise to build high-performing teams.</w:t>
      </w:r>
    </w:p>
    <w:p w:rsidR="00000000" w:rsidDel="00000000" w:rsidP="00000000" w:rsidRDefault="00000000" w:rsidRPr="00000000" w14:paraId="00000029">
      <w:pPr>
        <w:rPr>
          <w:rFonts w:ascii="Bitter" w:cs="Bitter" w:eastAsia="Bitter" w:hAnsi="Bitter"/>
        </w:rPr>
      </w:pPr>
      <w:r w:rsidDel="00000000" w:rsidR="00000000" w:rsidRPr="00000000">
        <w:rPr>
          <w:rFonts w:ascii="Bitter" w:cs="Bitter" w:eastAsia="Bitter" w:hAnsi="Bitter"/>
          <w:rtl w:val="0"/>
        </w:rPr>
        <w:t xml:space="preserve">And it works. Trusted by global enterprises like Arm, Cantor Fitzgerald and Quinn Emanuel, WONE transforms wellbeing into a sustainable, strategic driver of performance:</w:t>
      </w:r>
    </w:p>
    <w:p w:rsidR="00000000" w:rsidDel="00000000" w:rsidP="00000000" w:rsidRDefault="00000000" w:rsidRPr="00000000" w14:paraId="0000002A">
      <w:pPr>
        <w:numPr>
          <w:ilvl w:val="0"/>
          <w:numId w:val="1"/>
        </w:numPr>
        <w:ind w:left="720" w:hanging="360"/>
        <w:rPr>
          <w:rFonts w:ascii="Bitter" w:cs="Bitter" w:eastAsia="Bitter" w:hAnsi="Bitter"/>
          <w:u w:val="none"/>
        </w:rPr>
      </w:pPr>
      <w:r w:rsidDel="00000000" w:rsidR="00000000" w:rsidRPr="00000000">
        <w:rPr>
          <w:rFonts w:ascii="Bitter" w:cs="Bitter" w:eastAsia="Bitter" w:hAnsi="Bitter"/>
          <w:rtl w:val="0"/>
        </w:rPr>
        <w:t xml:space="preserve">40% company-wide engagement </w:t>
      </w:r>
    </w:p>
    <w:p w:rsidR="00000000" w:rsidDel="00000000" w:rsidP="00000000" w:rsidRDefault="00000000" w:rsidRPr="00000000" w14:paraId="0000002B">
      <w:pPr>
        <w:numPr>
          <w:ilvl w:val="0"/>
          <w:numId w:val="1"/>
        </w:numPr>
        <w:ind w:left="720" w:hanging="360"/>
        <w:rPr>
          <w:rFonts w:ascii="Bitter" w:cs="Bitter" w:eastAsia="Bitter" w:hAnsi="Bitter"/>
          <w:u w:val="none"/>
        </w:rPr>
      </w:pPr>
      <w:r w:rsidDel="00000000" w:rsidR="00000000" w:rsidRPr="00000000">
        <w:rPr>
          <w:rFonts w:ascii="Bitter" w:cs="Bitter" w:eastAsia="Bitter" w:hAnsi="Bitter"/>
          <w:rtl w:val="0"/>
        </w:rPr>
        <w:t xml:space="preserve">74% of users report a reduction in stress </w:t>
      </w:r>
    </w:p>
    <w:p w:rsidR="00000000" w:rsidDel="00000000" w:rsidP="00000000" w:rsidRDefault="00000000" w:rsidRPr="00000000" w14:paraId="0000002C">
      <w:pPr>
        <w:numPr>
          <w:ilvl w:val="0"/>
          <w:numId w:val="1"/>
        </w:numPr>
        <w:ind w:left="720" w:hanging="360"/>
        <w:rPr>
          <w:rFonts w:ascii="Bitter" w:cs="Bitter" w:eastAsia="Bitter" w:hAnsi="Bitter"/>
          <w:u w:val="none"/>
        </w:rPr>
      </w:pPr>
      <w:r w:rsidDel="00000000" w:rsidR="00000000" w:rsidRPr="00000000">
        <w:rPr>
          <w:rFonts w:ascii="Bitter" w:cs="Bitter" w:eastAsia="Bitter" w:hAnsi="Bitter"/>
          <w:rtl w:val="0"/>
        </w:rPr>
        <w:t xml:space="preserve">90% of users report increased productivity </w:t>
      </w:r>
    </w:p>
    <w:p w:rsidR="00000000" w:rsidDel="00000000" w:rsidP="00000000" w:rsidRDefault="00000000" w:rsidRPr="00000000" w14:paraId="0000002D">
      <w:pPr>
        <w:numPr>
          <w:ilvl w:val="0"/>
          <w:numId w:val="1"/>
        </w:numPr>
        <w:ind w:left="720" w:hanging="360"/>
        <w:rPr>
          <w:rFonts w:ascii="Bitter" w:cs="Bitter" w:eastAsia="Bitter" w:hAnsi="Bitter"/>
          <w:u w:val="none"/>
        </w:rPr>
      </w:pPr>
      <w:r w:rsidDel="00000000" w:rsidR="00000000" w:rsidRPr="00000000">
        <w:rPr>
          <w:rFonts w:ascii="Bitter" w:cs="Bitter" w:eastAsia="Bitter" w:hAnsi="Bitter"/>
          <w:rtl w:val="0"/>
        </w:rPr>
        <w:t xml:space="preserve">5x ROI for clients</w:t>
      </w:r>
    </w:p>
    <w:p w:rsidR="00000000" w:rsidDel="00000000" w:rsidP="00000000" w:rsidRDefault="00000000" w:rsidRPr="00000000" w14:paraId="0000002E">
      <w:pPr>
        <w:rPr>
          <w:rFonts w:ascii="Bitter" w:cs="Bitter" w:eastAsia="Bitter" w:hAnsi="Bitter"/>
        </w:rPr>
      </w:pPr>
      <w:r w:rsidDel="00000000" w:rsidR="00000000" w:rsidRPr="00000000">
        <w:rPr>
          <w:rFonts w:ascii="Bitter" w:cs="Bitter" w:eastAsia="Bitter" w:hAnsi="Bitter"/>
          <w:rtl w:val="0"/>
        </w:rPr>
        <w:t xml:space="preserve">Join us as we redefine preventative health at scale, empowering individuals to build resilience and unlock their full potential, while helping organisations reduce the immense costs of stress and poor health.</w:t>
      </w:r>
    </w:p>
    <w:p w:rsidR="00000000" w:rsidDel="00000000" w:rsidP="00000000" w:rsidRDefault="00000000" w:rsidRPr="00000000" w14:paraId="0000002F">
      <w:pPr>
        <w:rPr>
          <w:rFonts w:ascii="Bitter" w:cs="Bitter" w:eastAsia="Bitter" w:hAnsi="Bitter"/>
        </w:rPr>
      </w:pPr>
      <w:r w:rsidDel="00000000" w:rsidR="00000000" w:rsidRPr="00000000">
        <w:rPr>
          <w:rtl w:val="0"/>
        </w:rPr>
      </w:r>
    </w:p>
    <w:p w:rsidR="00000000" w:rsidDel="00000000" w:rsidP="00000000" w:rsidRDefault="00000000" w:rsidRPr="00000000" w14:paraId="00000030">
      <w:pPr>
        <w:rPr>
          <w:rFonts w:ascii="Bitter" w:cs="Bitter" w:eastAsia="Bitter" w:hAnsi="Bitter"/>
        </w:rPr>
      </w:pPr>
      <w:r w:rsidDel="00000000" w:rsidR="00000000" w:rsidRPr="00000000">
        <w:rPr>
          <w:rFonts w:ascii="Bitter" w:cs="Bitter" w:eastAsia="Bitter" w:hAnsi="Bitter"/>
          <w:rtl w:val="0"/>
        </w:rPr>
        <w:t xml:space="preserve">Important points to get across</w:t>
      </w:r>
    </w:p>
    <w:p w:rsidR="00000000" w:rsidDel="00000000" w:rsidP="00000000" w:rsidRDefault="00000000" w:rsidRPr="00000000" w14:paraId="00000031">
      <w:pPr>
        <w:numPr>
          <w:ilvl w:val="0"/>
          <w:numId w:val="4"/>
        </w:numPr>
        <w:ind w:left="720" w:hanging="360"/>
        <w:rPr>
          <w:rFonts w:ascii="Bitter" w:cs="Bitter" w:eastAsia="Bitter" w:hAnsi="Bitter"/>
          <w:u w:val="none"/>
        </w:rPr>
      </w:pPr>
      <w:r w:rsidDel="00000000" w:rsidR="00000000" w:rsidRPr="00000000">
        <w:rPr>
          <w:rFonts w:ascii="Bitter" w:cs="Bitter" w:eastAsia="Bitter" w:hAnsi="Bitter"/>
          <w:rtl w:val="0"/>
        </w:rPr>
        <w:t xml:space="preserve">We are the leading experts in resilience &amp; performance</w:t>
      </w:r>
    </w:p>
    <w:p w:rsidR="00000000" w:rsidDel="00000000" w:rsidP="00000000" w:rsidRDefault="00000000" w:rsidRPr="00000000" w14:paraId="00000032">
      <w:pPr>
        <w:rPr>
          <w:rFonts w:ascii="Bitter" w:cs="Bitter" w:eastAsia="Bitter" w:hAnsi="Bitter"/>
        </w:rPr>
      </w:pPr>
      <w:r w:rsidDel="00000000" w:rsidR="00000000" w:rsidRPr="00000000">
        <w:rPr>
          <w:rtl w:val="0"/>
        </w:rPr>
      </w:r>
    </w:p>
    <w:p w:rsidR="00000000" w:rsidDel="00000000" w:rsidP="00000000" w:rsidRDefault="00000000" w:rsidRPr="00000000" w14:paraId="00000033">
      <w:pPr>
        <w:rPr>
          <w:rFonts w:ascii="Bitter" w:cs="Bitter" w:eastAsia="Bitter" w:hAnsi="Bitter"/>
        </w:rPr>
      </w:pPr>
      <w:r w:rsidDel="00000000" w:rsidR="00000000" w:rsidRPr="00000000">
        <w:rPr>
          <w:rFonts w:ascii="Bitter" w:cs="Bitter" w:eastAsia="Bitter" w:hAnsi="Bitter"/>
          <w:rtl w:val="0"/>
        </w:rPr>
        <w:t xml:space="preserve">Testimonials/ case studies</w:t>
      </w:r>
    </w:p>
    <w:p w:rsidR="00000000" w:rsidDel="00000000" w:rsidP="00000000" w:rsidRDefault="00000000" w:rsidRPr="00000000" w14:paraId="00000034">
      <w:pPr>
        <w:numPr>
          <w:ilvl w:val="0"/>
          <w:numId w:val="4"/>
        </w:numPr>
        <w:ind w:left="720" w:hanging="360"/>
        <w:rPr>
          <w:rFonts w:ascii="Bitter" w:cs="Bitter" w:eastAsia="Bitter" w:hAnsi="Bitter"/>
        </w:rPr>
      </w:pPr>
      <w:r w:rsidDel="00000000" w:rsidR="00000000" w:rsidRPr="00000000">
        <w:rPr>
          <w:rFonts w:ascii="Bitter" w:cs="Bitter" w:eastAsia="Bitter" w:hAnsi="Bitter"/>
          <w:rtl w:val="0"/>
        </w:rPr>
        <w:t xml:space="preserve">Abhishek, Software Engineer from AI Tech Company - </w:t>
      </w:r>
      <w:r w:rsidDel="00000000" w:rsidR="00000000" w:rsidRPr="00000000">
        <w:rPr>
          <w:rFonts w:ascii="Bitter" w:cs="Bitter" w:eastAsia="Bitter" w:hAnsi="Bitter"/>
          <w:highlight w:val="white"/>
          <w:rtl w:val="0"/>
        </w:rPr>
        <w:t xml:space="preserve">'Within weeks of using WONE, my numbers vastly improved in blood tests. My cholesterol numbers improved dramatically and my insulin resistance also came down. I felt more energetic and vigorous. I believe it’s from the steps I took, and information I gathered from WONE.'</w:t>
      </w:r>
      <w:r w:rsidDel="00000000" w:rsidR="00000000" w:rsidRPr="00000000">
        <w:rPr>
          <w:rtl w:val="0"/>
        </w:rPr>
      </w:r>
    </w:p>
    <w:p w:rsidR="00000000" w:rsidDel="00000000" w:rsidP="00000000" w:rsidRDefault="00000000" w:rsidRPr="00000000" w14:paraId="00000035">
      <w:pPr>
        <w:numPr>
          <w:ilvl w:val="0"/>
          <w:numId w:val="4"/>
        </w:numPr>
        <w:ind w:left="720" w:hanging="360"/>
        <w:rPr>
          <w:rFonts w:ascii="Bitter" w:cs="Bitter" w:eastAsia="Bitter" w:hAnsi="Bitter"/>
        </w:rPr>
      </w:pPr>
      <w:r w:rsidDel="00000000" w:rsidR="00000000" w:rsidRPr="00000000">
        <w:rPr>
          <w:rFonts w:ascii="Bitter" w:cs="Bitter" w:eastAsia="Bitter" w:hAnsi="Bitter"/>
          <w:rtl w:val="0"/>
        </w:rPr>
        <w:t xml:space="preserve">Sherri, Partner at Financial Services firm - </w:t>
      </w:r>
      <w:r w:rsidDel="00000000" w:rsidR="00000000" w:rsidRPr="00000000">
        <w:rPr>
          <w:rFonts w:ascii="Bitter" w:cs="Bitter" w:eastAsia="Bitter" w:hAnsi="Bitter"/>
          <w:highlight w:val="white"/>
          <w:rtl w:val="0"/>
        </w:rPr>
        <w:t xml:space="preserve">‘</w:t>
      </w:r>
      <w:r w:rsidDel="00000000" w:rsidR="00000000" w:rsidRPr="00000000">
        <w:rPr>
          <w:rFonts w:ascii="Bitter" w:cs="Bitter" w:eastAsia="Bitter" w:hAnsi="Bitter"/>
          <w:color w:val="1d1c1d"/>
          <w:highlight w:val="white"/>
          <w:rtl w:val="0"/>
        </w:rPr>
        <w:t xml:space="preserve">I literally walk away from all sessions with WONE thinking I’m going to be a better manager and perform better at work as a result’; referred us to other companies, wants to invest in our A, join our board</w:t>
      </w:r>
    </w:p>
    <w:p w:rsidR="00000000" w:rsidDel="00000000" w:rsidP="00000000" w:rsidRDefault="00000000" w:rsidRPr="00000000" w14:paraId="00000036">
      <w:pPr>
        <w:numPr>
          <w:ilvl w:val="0"/>
          <w:numId w:val="4"/>
        </w:numPr>
        <w:ind w:left="720" w:hanging="360"/>
        <w:rPr>
          <w:rFonts w:ascii="Bitter" w:cs="Bitter" w:eastAsia="Bitter" w:hAnsi="Bitter"/>
          <w:color w:val="1d1c1d"/>
          <w:highlight w:val="white"/>
          <w:u w:val="none"/>
        </w:rPr>
      </w:pPr>
      <w:r w:rsidDel="00000000" w:rsidR="00000000" w:rsidRPr="00000000">
        <w:rPr>
          <w:rFonts w:ascii="Bitter" w:cs="Bitter" w:eastAsia="Bitter" w:hAnsi="Bitter"/>
          <w:color w:val="1d1c1d"/>
          <w:highlight w:val="white"/>
          <w:rtl w:val="0"/>
        </w:rPr>
        <w:t xml:space="preserve">Arm case study</w:t>
      </w:r>
    </w:p>
    <w:p w:rsidR="00000000" w:rsidDel="00000000" w:rsidP="00000000" w:rsidRDefault="00000000" w:rsidRPr="00000000" w14:paraId="00000037">
      <w:pPr>
        <w:numPr>
          <w:ilvl w:val="0"/>
          <w:numId w:val="4"/>
        </w:numPr>
        <w:ind w:left="720" w:hanging="360"/>
        <w:rPr>
          <w:rFonts w:ascii="Bitter" w:cs="Bitter" w:eastAsia="Bitter" w:hAnsi="Bitter"/>
          <w:color w:val="1d1c1d"/>
          <w:highlight w:val="white"/>
          <w:u w:val="none"/>
        </w:rPr>
      </w:pPr>
      <w:r w:rsidDel="00000000" w:rsidR="00000000" w:rsidRPr="00000000">
        <w:rPr>
          <w:rFonts w:ascii="Bitter" w:cs="Bitter" w:eastAsia="Bitter" w:hAnsi="Bitter"/>
          <w:color w:val="1d1c1d"/>
          <w:highlight w:val="white"/>
          <w:rtl w:val="0"/>
        </w:rPr>
        <w:t xml:space="preserve">Sachi HRV story</w:t>
      </w:r>
    </w:p>
    <w:p w:rsidR="00000000" w:rsidDel="00000000" w:rsidP="00000000" w:rsidRDefault="00000000" w:rsidRPr="00000000" w14:paraId="00000038">
      <w:pPr>
        <w:rPr>
          <w:rFonts w:ascii="Bitter" w:cs="Bitter" w:eastAsia="Bitter" w:hAnsi="Bitter"/>
        </w:rPr>
      </w:pPr>
      <w:r w:rsidDel="00000000" w:rsidR="00000000" w:rsidRPr="00000000">
        <w:rPr>
          <w:rtl w:val="0"/>
        </w:rPr>
      </w:r>
    </w:p>
    <w:p w:rsidR="00000000" w:rsidDel="00000000" w:rsidP="00000000" w:rsidRDefault="00000000" w:rsidRPr="00000000" w14:paraId="00000039">
      <w:pPr>
        <w:pStyle w:val="Heading1"/>
        <w:rPr>
          <w:rFonts w:ascii="Bitter" w:cs="Bitter" w:eastAsia="Bitter" w:hAnsi="Bitter"/>
        </w:rPr>
      </w:pPr>
      <w:bookmarkStart w:colFirst="0" w:colLast="0" w:name="_e5tmzjh1ti8e" w:id="2"/>
      <w:bookmarkEnd w:id="2"/>
      <w:r w:rsidDel="00000000" w:rsidR="00000000" w:rsidRPr="00000000">
        <w:rPr>
          <w:rFonts w:ascii="Work Sans" w:cs="Work Sans" w:eastAsia="Work Sans" w:hAnsi="Work Sans"/>
          <w:rtl w:val="0"/>
        </w:rPr>
        <w:t xml:space="preserve">After Meeting</w:t>
      </w:r>
      <w:r w:rsidDel="00000000" w:rsidR="00000000" w:rsidRPr="00000000">
        <w:rPr>
          <w:rtl w:val="0"/>
        </w:rPr>
      </w:r>
    </w:p>
    <w:p w:rsidR="00000000" w:rsidDel="00000000" w:rsidP="00000000" w:rsidRDefault="00000000" w:rsidRPr="00000000" w14:paraId="0000003A">
      <w:pPr>
        <w:rPr>
          <w:rFonts w:ascii="Bitter" w:cs="Bitter" w:eastAsia="Bitter" w:hAnsi="Bitter"/>
        </w:rPr>
      </w:pPr>
      <w:r w:rsidDel="00000000" w:rsidR="00000000" w:rsidRPr="00000000">
        <w:rPr>
          <w:rtl w:val="0"/>
        </w:rPr>
      </w:r>
    </w:p>
    <w:p w:rsidR="00000000" w:rsidDel="00000000" w:rsidP="00000000" w:rsidRDefault="00000000" w:rsidRPr="00000000" w14:paraId="0000003B">
      <w:pPr>
        <w:numPr>
          <w:ilvl w:val="0"/>
          <w:numId w:val="3"/>
        </w:numPr>
        <w:ind w:left="720" w:hanging="360"/>
        <w:rPr>
          <w:rFonts w:ascii="Bitter" w:cs="Bitter" w:eastAsia="Bitter" w:hAnsi="Bitter"/>
          <w:u w:val="none"/>
        </w:rPr>
      </w:pPr>
      <w:r w:rsidDel="00000000" w:rsidR="00000000" w:rsidRPr="00000000">
        <w:rPr>
          <w:rFonts w:ascii="Bitter" w:cs="Bitter" w:eastAsia="Bitter" w:hAnsi="Bitter"/>
          <w:rtl w:val="0"/>
        </w:rPr>
        <w:t xml:space="preserve">Send follow up email on the same day; latest within 24hrs; use granola recipe /commercial first call follow up or relevant one for guidance</w:t>
      </w:r>
    </w:p>
    <w:p w:rsidR="00000000" w:rsidDel="00000000" w:rsidP="00000000" w:rsidRDefault="00000000" w:rsidRPr="00000000" w14:paraId="0000003C">
      <w:pPr>
        <w:numPr>
          <w:ilvl w:val="0"/>
          <w:numId w:val="3"/>
        </w:numPr>
        <w:ind w:left="720" w:hanging="360"/>
        <w:rPr>
          <w:rFonts w:ascii="Bitter" w:cs="Bitter" w:eastAsia="Bitter" w:hAnsi="Bitter"/>
          <w:u w:val="none"/>
        </w:rPr>
      </w:pPr>
      <w:r w:rsidDel="00000000" w:rsidR="00000000" w:rsidRPr="00000000">
        <w:rPr>
          <w:rFonts w:ascii="Bitter" w:cs="Bitter" w:eastAsia="Bitter" w:hAnsi="Bitter"/>
          <w:rtl w:val="0"/>
        </w:rPr>
        <w:t xml:space="preserve">Run granola recipe /sales feedback to review your feedback &amp; refine future pitches</w:t>
      </w:r>
    </w:p>
    <w:p w:rsidR="00000000" w:rsidDel="00000000" w:rsidP="00000000" w:rsidRDefault="00000000" w:rsidRPr="00000000" w14:paraId="0000003D">
      <w:pPr>
        <w:rPr>
          <w:rFonts w:ascii="Bitter" w:cs="Bitter" w:eastAsia="Bitter" w:hAnsi="Bitter"/>
        </w:rPr>
      </w:pPr>
      <w:r w:rsidDel="00000000" w:rsidR="00000000" w:rsidRPr="00000000">
        <w:rPr>
          <w:rtl w:val="0"/>
        </w:rPr>
      </w:r>
    </w:p>
    <w:p w:rsidR="00000000" w:rsidDel="00000000" w:rsidP="00000000" w:rsidRDefault="00000000" w:rsidRPr="00000000" w14:paraId="0000003E">
      <w:pPr>
        <w:rPr>
          <w:rFonts w:ascii="Bitter" w:cs="Bitter" w:eastAsia="Bitter" w:hAnsi="Bitter"/>
        </w:rPr>
      </w:pPr>
      <w:r w:rsidDel="00000000" w:rsidR="00000000" w:rsidRPr="00000000">
        <w:rPr>
          <w:rtl w:val="0"/>
        </w:rPr>
      </w:r>
    </w:p>
    <w:p w:rsidR="00000000" w:rsidDel="00000000" w:rsidP="00000000" w:rsidRDefault="00000000" w:rsidRPr="00000000" w14:paraId="0000003F">
      <w:pPr>
        <w:rPr>
          <w:rFonts w:ascii="Bitter" w:cs="Bitter" w:eastAsia="Bitter" w:hAnsi="Bitte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Work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Bitter">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WorkSans-regular.ttf"/><Relationship Id="rId2" Type="http://schemas.openxmlformats.org/officeDocument/2006/relationships/font" Target="fonts/WorkSans-bold.ttf"/><Relationship Id="rId3" Type="http://schemas.openxmlformats.org/officeDocument/2006/relationships/font" Target="fonts/WorkSans-italic.ttf"/><Relationship Id="rId4" Type="http://schemas.openxmlformats.org/officeDocument/2006/relationships/font" Target="fonts/WorkSans-boldItalic.ttf"/><Relationship Id="rId5" Type="http://schemas.openxmlformats.org/officeDocument/2006/relationships/font" Target="fonts/Bitter-regular.ttf"/><Relationship Id="rId6" Type="http://schemas.openxmlformats.org/officeDocument/2006/relationships/font" Target="fonts/Bitter-bold.ttf"/><Relationship Id="rId7" Type="http://schemas.openxmlformats.org/officeDocument/2006/relationships/font" Target="fonts/Bitter-italic.ttf"/><Relationship Id="rId8" Type="http://schemas.openxmlformats.org/officeDocument/2006/relationships/font" Target="fonts/Bitter-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